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BBC5" w14:textId="77777777" w:rsidR="00A43303" w:rsidRDefault="00A43303" w:rsidP="00A43303">
      <w:pPr>
        <w:spacing w:after="0"/>
        <w:ind w:firstLine="709"/>
        <w:jc w:val="right"/>
        <w:rPr>
          <w:sz w:val="24"/>
          <w:szCs w:val="24"/>
        </w:rPr>
      </w:pPr>
      <w:bookmarkStart w:id="0" w:name="_GoBack"/>
      <w:bookmarkEnd w:id="0"/>
    </w:p>
    <w:p w14:paraId="609312CB" w14:textId="34A37B73" w:rsidR="00F12C76" w:rsidRPr="00A43303" w:rsidRDefault="00A43303" w:rsidP="00A43303">
      <w:pPr>
        <w:spacing w:after="0"/>
        <w:ind w:firstLine="709"/>
        <w:jc w:val="right"/>
        <w:rPr>
          <w:sz w:val="24"/>
          <w:szCs w:val="24"/>
        </w:rPr>
      </w:pPr>
      <w:r w:rsidRPr="00A43303">
        <w:rPr>
          <w:sz w:val="24"/>
          <w:szCs w:val="24"/>
        </w:rPr>
        <w:t>Приложение 1</w:t>
      </w:r>
    </w:p>
    <w:p w14:paraId="59369E1E" w14:textId="77777777" w:rsidR="00A43303" w:rsidRDefault="00A43303" w:rsidP="00A43303">
      <w:pPr>
        <w:pStyle w:val="10"/>
        <w:framePr w:w="9754" w:h="376" w:hRule="exact" w:wrap="none" w:vAnchor="page" w:hAnchor="page" w:x="1471" w:y="1216"/>
        <w:spacing w:line="240" w:lineRule="auto"/>
        <w:ind w:firstLine="0"/>
        <w:jc w:val="center"/>
      </w:pPr>
      <w:bookmarkStart w:id="1" w:name="bookmark0"/>
      <w:r>
        <w:rPr>
          <w:color w:val="000000"/>
          <w:sz w:val="24"/>
          <w:szCs w:val="24"/>
          <w:lang w:eastAsia="ru-RU" w:bidi="ru-RU"/>
        </w:rPr>
        <w:t>Порядок проведения всероссийских проверочных работ в 2022 году</w:t>
      </w:r>
      <w:bookmarkEnd w:id="1"/>
    </w:p>
    <w:p w14:paraId="1F5CCABA" w14:textId="77777777" w:rsidR="00A43303" w:rsidRDefault="00A43303" w:rsidP="00A43303">
      <w:pPr>
        <w:pStyle w:val="11"/>
        <w:framePr w:w="9754" w:h="13277" w:hRule="exact" w:wrap="none" w:vAnchor="page" w:hAnchor="page" w:x="1597" w:y="2004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Порядок проведения всероссийских проверочных работ в 2022 году разработан в соответствии с приказами Рособрнадзора от 16.08.2021 № 1139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2022 году», от 28.03.2022 № 467 «О внесении изменений в приказ Федеральной службы по надзору в сфере образования и науки от 16.08.2021 № 1139», письмами Рособрнадзора от 21.01.2022 № 02-12 «О проведении ВПР в 2022 году», от 22.03.2022 № 01-28/08-01 «О переносе сроков проведения ВПР в общеобразовательных организациях в 2022 году».</w:t>
      </w:r>
    </w:p>
    <w:p w14:paraId="45DA15A4" w14:textId="77777777" w:rsidR="00A43303" w:rsidRDefault="00A43303" w:rsidP="00A43303">
      <w:pPr>
        <w:pStyle w:val="11"/>
        <w:framePr w:w="9754" w:h="13277" w:hRule="exact" w:wrap="none" w:vAnchor="page" w:hAnchor="page" w:x="1597" w:y="2004"/>
        <w:numPr>
          <w:ilvl w:val="0"/>
          <w:numId w:val="1"/>
        </w:numPr>
        <w:tabs>
          <w:tab w:val="left" w:pos="990"/>
        </w:tabs>
        <w:ind w:firstLine="74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Проведение всероссийских проверочных работ (далее - ВПР) в 5-9 классах </w:t>
      </w:r>
      <w:r>
        <w:rPr>
          <w:color w:val="000000"/>
          <w:sz w:val="24"/>
          <w:szCs w:val="24"/>
          <w:lang w:eastAsia="ru-RU" w:bidi="ru-RU"/>
        </w:rPr>
        <w:t>(по программе предыдущего года обучения).</w:t>
      </w:r>
    </w:p>
    <w:p w14:paraId="5A7D06C6" w14:textId="77777777" w:rsidR="00A43303" w:rsidRDefault="00A43303" w:rsidP="00A43303">
      <w:pPr>
        <w:pStyle w:val="11"/>
        <w:framePr w:w="9754" w:h="13277" w:hRule="exact" w:wrap="none" w:vAnchor="page" w:hAnchor="page" w:x="1597" w:y="2004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ВПР-2022 (осень 2022 года) принимают участие образовательные организации, не принимавшие участие в ВПР весной 2022 года по соответствующим предметам. Результаты проведения ВПР для образовательных организаций, которые провели проверочные работы с 15.03.2022 по 26.03.2022, обработаны и опубликованы в разделе «Аналитика» в Федеральной информационной системе оценки качества образования (ФИС ОКО). Данные образовательные организации не проводят ВПР осенью 2022 года по учебным предметам, результаты которых уже обработаны.</w:t>
      </w:r>
    </w:p>
    <w:p w14:paraId="0979BDBD" w14:textId="77777777" w:rsidR="00A43303" w:rsidRDefault="00A43303" w:rsidP="00A43303">
      <w:pPr>
        <w:pStyle w:val="11"/>
        <w:framePr w:w="9754" w:h="13277" w:hRule="exact" w:wrap="none" w:vAnchor="page" w:hAnchor="page" w:x="1597" w:y="2004"/>
        <w:numPr>
          <w:ilvl w:val="1"/>
          <w:numId w:val="1"/>
        </w:numPr>
        <w:tabs>
          <w:tab w:val="left" w:pos="1182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ВПР:</w:t>
      </w:r>
    </w:p>
    <w:p w14:paraId="1E70AD0A" w14:textId="77777777" w:rsidR="00A43303" w:rsidRDefault="00A43303" w:rsidP="00A43303">
      <w:pPr>
        <w:pStyle w:val="11"/>
        <w:framePr w:w="9754" w:h="13277" w:hRule="exact" w:wrap="none" w:vAnchor="page" w:hAnchor="page" w:x="1597" w:y="2004"/>
        <w:numPr>
          <w:ilvl w:val="0"/>
          <w:numId w:val="2"/>
        </w:numPr>
        <w:tabs>
          <w:tab w:val="left" w:pos="916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5 классе по предметам «Русский язык», «Математика», «Окружающий мир» принимают участие все обучающиеся параллели;</w:t>
      </w:r>
    </w:p>
    <w:p w14:paraId="63AB2702" w14:textId="77777777" w:rsidR="00A43303" w:rsidRDefault="00A43303" w:rsidP="00A43303">
      <w:pPr>
        <w:pStyle w:val="11"/>
        <w:framePr w:w="9754" w:h="13277" w:hRule="exact" w:wrap="none" w:vAnchor="page" w:hAnchor="page" w:x="1597" w:y="2004"/>
        <w:numPr>
          <w:ilvl w:val="0"/>
          <w:numId w:val="2"/>
        </w:numPr>
        <w:tabs>
          <w:tab w:val="left" w:pos="916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6 классе по предметам «Русский язык», «Математика». «История» и «Биология» принимают участие все обучающиеся параллели;</w:t>
      </w:r>
    </w:p>
    <w:p w14:paraId="3804516B" w14:textId="77777777" w:rsidR="00A43303" w:rsidRDefault="00A43303" w:rsidP="00A43303">
      <w:pPr>
        <w:pStyle w:val="11"/>
        <w:framePr w:w="9754" w:h="13277" w:hRule="exact" w:wrap="none" w:vAnchor="page" w:hAnchor="page" w:x="1597" w:y="2004"/>
        <w:numPr>
          <w:ilvl w:val="0"/>
          <w:numId w:val="2"/>
        </w:numPr>
        <w:tabs>
          <w:tab w:val="left" w:pos="916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7 классе по предметам «Русский язык», «Математика» принимают участие все обучающиеся параллели; по предметам «История», «Биология», «География», «Обществознание» ВПР проводятся для каждого класса по двум предметам на основе случайного выбора;</w:t>
      </w:r>
    </w:p>
    <w:p w14:paraId="18B4399C" w14:textId="77777777" w:rsidR="00A43303" w:rsidRDefault="00A43303" w:rsidP="00A43303">
      <w:pPr>
        <w:pStyle w:val="11"/>
        <w:framePr w:w="9754" w:h="13277" w:hRule="exact" w:wrap="none" w:vAnchor="page" w:hAnchor="page" w:x="1597" w:y="2004"/>
        <w:numPr>
          <w:ilvl w:val="0"/>
          <w:numId w:val="2"/>
        </w:numPr>
        <w:tabs>
          <w:tab w:val="left" w:pos="916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8 классе по предметам «Русский язык», «Математика, «Иностранный язык» («Английский язык», «Немецкий язык», «Французский язык») принимают участие все обучающиеся параллели; по предметам «История», «Биология», «География», «Обществознание», «Физика» ВПР проводятся для каждого класса по двум предметам на основе случайного выбора. По иностранному языку обучающиеся выполняют проверочную работу по основному/первому изучаемому языку.</w:t>
      </w:r>
    </w:p>
    <w:p w14:paraId="5512D0F0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DE67B07" w14:textId="77777777" w:rsidR="00A43303" w:rsidRDefault="00A43303" w:rsidP="00A43303">
      <w:pPr>
        <w:spacing w:line="1" w:lineRule="exact"/>
      </w:pPr>
    </w:p>
    <w:p w14:paraId="1E0A8E57" w14:textId="77777777" w:rsidR="00A43303" w:rsidRDefault="00A43303" w:rsidP="00A43303">
      <w:pPr>
        <w:pStyle w:val="a5"/>
        <w:framePr w:wrap="none" w:vAnchor="page" w:hAnchor="page" w:x="6378" w:y="550"/>
      </w:pPr>
      <w:r>
        <w:rPr>
          <w:color w:val="000000"/>
          <w:sz w:val="24"/>
          <w:szCs w:val="24"/>
          <w:lang w:eastAsia="ru-RU" w:bidi="ru-RU"/>
        </w:rPr>
        <w:t>2</w:t>
      </w:r>
    </w:p>
    <w:p w14:paraId="16036E6F" w14:textId="77777777" w:rsidR="00A43303" w:rsidRDefault="00A43303" w:rsidP="00A43303">
      <w:pPr>
        <w:pStyle w:val="11"/>
        <w:framePr w:w="9725" w:h="14506" w:hRule="exact" w:wrap="none" w:vAnchor="page" w:hAnchor="page" w:x="1611" w:y="1183"/>
        <w:numPr>
          <w:ilvl w:val="0"/>
          <w:numId w:val="2"/>
        </w:numPr>
        <w:tabs>
          <w:tab w:val="left" w:pos="9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9 классе по предметам «Русский язык». «Математика» принимают участие все обучающиеся параллели; по предметам «История», «Биология», «География», «Обществознание», «Физика», «Химия» ВПР проводятся для каждого класса по двум предметам на основе случайного выбора.</w:t>
      </w:r>
    </w:p>
    <w:p w14:paraId="1CB04F19" w14:textId="77777777" w:rsidR="00A43303" w:rsidRDefault="00A43303" w:rsidP="00A43303">
      <w:pPr>
        <w:pStyle w:val="11"/>
        <w:framePr w:w="9725" w:h="14506" w:hRule="exact" w:wrap="none" w:vAnchor="page" w:hAnchor="page" w:x="1611" w:y="1183"/>
        <w:numPr>
          <w:ilvl w:val="1"/>
          <w:numId w:val="1"/>
        </w:numPr>
        <w:tabs>
          <w:tab w:val="left" w:pos="1167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При проведении ВПР предоставляется альтернативная возможность выполнения участниками работ в компьютерной форме:</w:t>
      </w:r>
    </w:p>
    <w:p w14:paraId="32D74375" w14:textId="77777777" w:rsidR="00A43303" w:rsidRDefault="00A43303" w:rsidP="00A43303">
      <w:pPr>
        <w:pStyle w:val="11"/>
        <w:framePr w:w="9725" w:h="14506" w:hRule="exact" w:wrap="none" w:vAnchor="page" w:hAnchor="page" w:x="1611" w:y="1183"/>
        <w:numPr>
          <w:ilvl w:val="0"/>
          <w:numId w:val="3"/>
        </w:numPr>
        <w:tabs>
          <w:tab w:val="left" w:pos="9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6 классах по предметам «История», «Биология»;</w:t>
      </w:r>
    </w:p>
    <w:p w14:paraId="07439D06" w14:textId="77777777" w:rsidR="00A43303" w:rsidRDefault="00A43303" w:rsidP="00A43303">
      <w:pPr>
        <w:pStyle w:val="11"/>
        <w:framePr w:w="9725" w:h="14506" w:hRule="exact" w:wrap="none" w:vAnchor="page" w:hAnchor="page" w:x="1611" w:y="1183"/>
        <w:numPr>
          <w:ilvl w:val="0"/>
          <w:numId w:val="3"/>
        </w:numPr>
        <w:tabs>
          <w:tab w:val="left" w:pos="9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7, 8, 9 классах по предметам «История», «Биология», «География», «Обществознание».</w:t>
      </w:r>
    </w:p>
    <w:p w14:paraId="47EBA787" w14:textId="77777777" w:rsidR="00A43303" w:rsidRDefault="00A43303" w:rsidP="00A43303">
      <w:pPr>
        <w:pStyle w:val="11"/>
        <w:framePr w:w="9725" w:h="14506" w:hRule="exact" w:wrap="none" w:vAnchor="page" w:hAnchor="page" w:x="1611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Для проведения ВПР в 6-9 классах по предметам «История», «Биология», «География», «Обществознание» в каждой параллели по каждому предмету выбирается только одна форма проведения (для всей параллели по выбранному предмету) - традиционная или компьютерная. При выборе компьютерной формы проведения ВПР архивы с материалами для проведения работы в традиционной форме по выбранным классам и предметам и формы сбора результатов для образовательной организации (далее - ОО) предоставляться не будут. В ОО с большим количеством участников возможно проведение ВПР в компьютерной форме в несколько сессий в рамках выбранной даты или в течение нескольких дней.</w:t>
      </w:r>
    </w:p>
    <w:p w14:paraId="3686B04C" w14:textId="77777777" w:rsidR="00A43303" w:rsidRDefault="00A43303" w:rsidP="00A43303">
      <w:pPr>
        <w:pStyle w:val="11"/>
        <w:framePr w:w="9725" w:h="14506" w:hRule="exact" w:wrap="none" w:vAnchor="page" w:hAnchor="page" w:x="1611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ВПР проводится в любой день периода, указанного в Плане-графике проведения всероссийских проверочных работ в 2022 году (далее - План-график проведения ВПР).</w:t>
      </w:r>
    </w:p>
    <w:p w14:paraId="68262DAC" w14:textId="77777777" w:rsidR="00A43303" w:rsidRDefault="00A43303" w:rsidP="00A43303">
      <w:pPr>
        <w:pStyle w:val="11"/>
        <w:framePr w:w="9725" w:h="14506" w:hRule="exact" w:wrap="none" w:vAnchor="page" w:hAnchor="page" w:x="1611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Каждому участнику выдается один и тот же код на все работы (в 5-9 классах пятизначный код).</w:t>
      </w:r>
    </w:p>
    <w:p w14:paraId="1BB30610" w14:textId="77777777" w:rsidR="00A43303" w:rsidRDefault="00A43303" w:rsidP="00A43303">
      <w:pPr>
        <w:pStyle w:val="11"/>
        <w:framePr w:w="9725" w:h="14506" w:hRule="exact" w:wrap="none" w:vAnchor="page" w:hAnchor="page" w:x="1611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Инструктивные материалы, разработанные в соответствии с Порядком проведения ВПР для региональных и/или муниципальных координаторов, организаторов в ОО, организаторов в аудитории, экспертов по проверке работ будут предоставлены федеральным организатором (Федеральное государственное бюджетное учреждение «Федеральный институт оценки качества образования» (ФГБУ «ФИОКО»)) в соответствии с Планом- графиком проведения ВПР.</w:t>
      </w:r>
    </w:p>
    <w:p w14:paraId="3DFC60D7" w14:textId="77777777" w:rsidR="00A43303" w:rsidRDefault="00A43303" w:rsidP="00A43303">
      <w:pPr>
        <w:pStyle w:val="11"/>
        <w:framePr w:w="9725" w:h="14506" w:hRule="exact" w:wrap="none" w:vAnchor="page" w:hAnchor="page" w:x="1611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Время выполнения работ и формат печати вариантов ВПР представлены в приложении.</w:t>
      </w:r>
    </w:p>
    <w:p w14:paraId="161BE775" w14:textId="77777777" w:rsidR="00A43303" w:rsidRDefault="00A43303" w:rsidP="00A43303">
      <w:pPr>
        <w:pStyle w:val="10"/>
        <w:framePr w:w="9725" w:h="14506" w:hRule="exact" w:wrap="none" w:vAnchor="page" w:hAnchor="page" w:x="1611" w:y="1183"/>
        <w:numPr>
          <w:ilvl w:val="0"/>
          <w:numId w:val="1"/>
        </w:numPr>
        <w:tabs>
          <w:tab w:val="left" w:pos="1650"/>
        </w:tabs>
        <w:jc w:val="both"/>
      </w:pPr>
      <w:bookmarkStart w:id="2" w:name="bookmark2"/>
      <w:r>
        <w:rPr>
          <w:color w:val="000000"/>
          <w:sz w:val="24"/>
          <w:szCs w:val="24"/>
          <w:lang w:eastAsia="ru-RU" w:bidi="ru-RU"/>
        </w:rPr>
        <w:t>Проведение ВПР в компьютерной форме в 6-9 классах:</w:t>
      </w:r>
      <w:bookmarkEnd w:id="2"/>
    </w:p>
    <w:p w14:paraId="478B34B1" w14:textId="77777777" w:rsidR="00A43303" w:rsidRDefault="00A43303" w:rsidP="00A43303">
      <w:pPr>
        <w:pStyle w:val="11"/>
        <w:framePr w:w="9725" w:h="14506" w:hRule="exact" w:wrap="none" w:vAnchor="page" w:hAnchor="page" w:x="1611" w:y="1183"/>
        <w:numPr>
          <w:ilvl w:val="1"/>
          <w:numId w:val="1"/>
        </w:numPr>
        <w:tabs>
          <w:tab w:val="left" w:pos="9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6 классах по предметам «История», «Биология»;</w:t>
      </w:r>
    </w:p>
    <w:p w14:paraId="42714530" w14:textId="77777777" w:rsidR="00A43303" w:rsidRDefault="00A43303" w:rsidP="00A43303">
      <w:pPr>
        <w:pStyle w:val="11"/>
        <w:framePr w:w="9725" w:h="14506" w:hRule="exact" w:wrap="none" w:vAnchor="page" w:hAnchor="page" w:x="1611" w:y="1183"/>
        <w:numPr>
          <w:ilvl w:val="1"/>
          <w:numId w:val="1"/>
        </w:numPr>
        <w:tabs>
          <w:tab w:val="left" w:pos="9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7, 8, 9 классах по предметам «История», «Биология», «География», «Обществознание».</w:t>
      </w:r>
    </w:p>
    <w:p w14:paraId="0E7828F1" w14:textId="77777777" w:rsidR="00A43303" w:rsidRDefault="00A43303" w:rsidP="00A43303">
      <w:pPr>
        <w:pStyle w:val="11"/>
        <w:framePr w:w="9725" w:h="14506" w:hRule="exact" w:wrap="none" w:vAnchor="page" w:hAnchor="page" w:x="1611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Решение о проведении проверочной работы в компьютерной форме образовательная</w:t>
      </w:r>
    </w:p>
    <w:p w14:paraId="32C76B9C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7781325" w14:textId="77777777" w:rsidR="00A43303" w:rsidRDefault="00A43303" w:rsidP="00A43303">
      <w:pPr>
        <w:spacing w:line="1" w:lineRule="exact"/>
      </w:pPr>
    </w:p>
    <w:p w14:paraId="44833341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0"/>
        <w:jc w:val="both"/>
      </w:pPr>
      <w:r>
        <w:rPr>
          <w:color w:val="000000"/>
          <w:sz w:val="24"/>
          <w:szCs w:val="24"/>
          <w:lang w:eastAsia="ru-RU" w:bidi="ru-RU"/>
        </w:rPr>
        <w:t>организация принимает самостоятельно. В случае принятия решения о проведении проверочных работ в компьютерной форме эксперты для проверки заданий получат доступ к системе электронной проверки заданий «Эксперт». В ОО с большим количеством участников возможно проведение ВПР в компьютерной форме в несколько сессий в рамках выбранной даты или в течение нескольких дней.</w:t>
      </w:r>
    </w:p>
    <w:p w14:paraId="78522305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Федеральный организатор обеспечивает образовательные организации реквизитами доступа участников для выполнения проверочных работ в системе для выполнения работы и реквизитами доступа экспертов для проверки работ участников в системе электронной проверки заданий «Эксперт». Реквизиты доступа публикуются в личных кабинетах образовательных организаций в ФИС ОКО.</w:t>
      </w:r>
    </w:p>
    <w:p w14:paraId="021671ED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Технические требования к компьютерам </w:t>
      </w:r>
      <w:r>
        <w:rPr>
          <w:color w:val="000000"/>
          <w:sz w:val="24"/>
          <w:szCs w:val="24"/>
          <w:lang w:eastAsia="ru-RU" w:bidi="ru-RU"/>
        </w:rPr>
        <w:t>(при выборе компьютерной формы проведения ВПР).</w:t>
      </w:r>
    </w:p>
    <w:p w14:paraId="321D555C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Под управлением операционной системы семейства </w:t>
      </w:r>
      <w:r>
        <w:rPr>
          <w:color w:val="000000"/>
          <w:sz w:val="24"/>
          <w:szCs w:val="24"/>
          <w:lang w:val="en-US" w:bidi="en-US"/>
        </w:rPr>
        <w:t>Windows</w:t>
      </w:r>
      <w:r w:rsidRPr="00D926E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или </w:t>
      </w:r>
      <w:r>
        <w:rPr>
          <w:color w:val="000000"/>
          <w:sz w:val="24"/>
          <w:szCs w:val="24"/>
          <w:lang w:val="en-US" w:bidi="en-US"/>
        </w:rPr>
        <w:t>Linux</w:t>
      </w:r>
      <w:r w:rsidRPr="00D926E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для платформ х86, х64.</w:t>
      </w:r>
    </w:p>
    <w:p w14:paraId="2A60701C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Процессор:</w:t>
      </w:r>
    </w:p>
    <w:p w14:paraId="50B9A9CD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Минимальная конфигурация: одноядерный, минимальная частота 3,0 ГГц.</w:t>
      </w:r>
    </w:p>
    <w:p w14:paraId="7DB4102F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Рекомендуемая конфигурация: двухъядерный, минимальная частота 2 ГГц.</w:t>
      </w:r>
    </w:p>
    <w:p w14:paraId="7FDDDECB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Оперативная память:</w:t>
      </w:r>
    </w:p>
    <w:p w14:paraId="7DB91E88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Минимальный объем: от 2 Гбайт.</w:t>
      </w:r>
    </w:p>
    <w:p w14:paraId="41D5534C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Рекомендуемый объем: от 4 Гбайт.</w:t>
      </w:r>
    </w:p>
    <w:p w14:paraId="2FE9693F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Свободное дисковое пространство: от 10 Гб.</w:t>
      </w:r>
    </w:p>
    <w:p w14:paraId="2877592D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Прочее оборудование: Манипулятор «мышь», клавиатура.</w:t>
      </w:r>
    </w:p>
    <w:p w14:paraId="05A4CB2C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Видеокарта и монитор: разрешение не менее 1024 по горизонтали, не менее 768 по вертикали.</w:t>
      </w:r>
    </w:p>
    <w:p w14:paraId="1E1316D3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Дополнительное ПО: Яндекс Браузер.</w:t>
      </w:r>
    </w:p>
    <w:p w14:paraId="5D5F6D33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Требуется подключение к сети Интернет.</w:t>
      </w:r>
    </w:p>
    <w:p w14:paraId="30ED217C" w14:textId="77777777" w:rsidR="00A43303" w:rsidRDefault="00A43303" w:rsidP="00A43303">
      <w:pPr>
        <w:pStyle w:val="11"/>
        <w:framePr w:w="9720" w:h="14496" w:hRule="exact" w:wrap="none" w:vAnchor="page" w:hAnchor="page" w:x="1614" w:y="119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Технический специалист в присутствии ответственного организатора проводит проверку доступа к сети Интернет на каждом рабочем месте.</w:t>
      </w:r>
    </w:p>
    <w:p w14:paraId="142A515D" w14:textId="77777777" w:rsidR="00A43303" w:rsidRDefault="00A43303" w:rsidP="00A43303">
      <w:pPr>
        <w:pStyle w:val="11"/>
        <w:framePr w:w="9720" w:h="14496" w:hRule="exact" w:wrap="none" w:vAnchor="page" w:hAnchor="page" w:x="1614" w:y="1193"/>
        <w:numPr>
          <w:ilvl w:val="1"/>
          <w:numId w:val="1"/>
        </w:numPr>
        <w:tabs>
          <w:tab w:val="left" w:pos="1218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Для проведения ВПР в компьютерной форме в параллели 6 классов предоставляется следующая информация:</w:t>
      </w:r>
    </w:p>
    <w:p w14:paraId="368022EB" w14:textId="77777777" w:rsidR="00A43303" w:rsidRDefault="00A43303" w:rsidP="00A43303">
      <w:pPr>
        <w:pStyle w:val="11"/>
        <w:framePr w:w="9720" w:h="14496" w:hRule="exact" w:wrap="none" w:vAnchor="page" w:hAnchor="page" w:x="1614" w:y="1193"/>
        <w:numPr>
          <w:ilvl w:val="0"/>
          <w:numId w:val="4"/>
        </w:numPr>
        <w:tabs>
          <w:tab w:val="left" w:pos="942"/>
        </w:tabs>
        <w:ind w:firstLine="680"/>
      </w:pPr>
      <w:r>
        <w:rPr>
          <w:color w:val="000000"/>
          <w:sz w:val="24"/>
          <w:szCs w:val="24"/>
          <w:lang w:eastAsia="ru-RU" w:bidi="ru-RU"/>
        </w:rPr>
        <w:t>количество классов в параллели;</w:t>
      </w:r>
    </w:p>
    <w:p w14:paraId="6CC86BCF" w14:textId="77777777" w:rsidR="00A43303" w:rsidRDefault="00A43303" w:rsidP="00A43303">
      <w:pPr>
        <w:pStyle w:val="11"/>
        <w:framePr w:w="9720" w:h="14496" w:hRule="exact" w:wrap="none" w:vAnchor="page" w:hAnchor="page" w:x="1614" w:y="1193"/>
        <w:numPr>
          <w:ilvl w:val="0"/>
          <w:numId w:val="4"/>
        </w:numPr>
        <w:tabs>
          <w:tab w:val="left" w:pos="938"/>
        </w:tabs>
        <w:ind w:firstLine="680"/>
      </w:pPr>
      <w:r>
        <w:rPr>
          <w:color w:val="000000"/>
          <w:sz w:val="24"/>
          <w:szCs w:val="24"/>
          <w:lang w:eastAsia="ru-RU" w:bidi="ru-RU"/>
        </w:rPr>
        <w:t>наименование классов;</w:t>
      </w:r>
    </w:p>
    <w:p w14:paraId="5FDCC741" w14:textId="77777777" w:rsidR="00A43303" w:rsidRDefault="00A43303" w:rsidP="00A43303">
      <w:pPr>
        <w:pStyle w:val="11"/>
        <w:framePr w:w="9720" w:h="14496" w:hRule="exact" w:wrap="none" w:vAnchor="page" w:hAnchor="page" w:x="1614" w:y="1193"/>
        <w:numPr>
          <w:ilvl w:val="0"/>
          <w:numId w:val="4"/>
        </w:numPr>
        <w:tabs>
          <w:tab w:val="left" w:pos="938"/>
        </w:tabs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количество обучающихся в каждом классе;</w:t>
      </w:r>
    </w:p>
    <w:p w14:paraId="33D4E78C" w14:textId="77777777" w:rsidR="00A43303" w:rsidRDefault="00A43303" w:rsidP="00A43303">
      <w:pPr>
        <w:pStyle w:val="11"/>
        <w:framePr w:w="9720" w:h="14496" w:hRule="exact" w:wrap="none" w:vAnchor="page" w:hAnchor="page" w:x="1614" w:y="1193"/>
        <w:numPr>
          <w:ilvl w:val="0"/>
          <w:numId w:val="4"/>
        </w:numPr>
        <w:tabs>
          <w:tab w:val="left" w:pos="942"/>
        </w:tabs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дата проведения ВПР по каждому предмету.</w:t>
      </w:r>
    </w:p>
    <w:p w14:paraId="09C3C506" w14:textId="77777777" w:rsidR="00A43303" w:rsidRDefault="00A43303" w:rsidP="00A43303">
      <w:pPr>
        <w:pStyle w:val="11"/>
        <w:framePr w:w="9720" w:h="14496" w:hRule="exact" w:wrap="none" w:vAnchor="page" w:hAnchor="page" w:x="1614" w:y="1193"/>
        <w:numPr>
          <w:ilvl w:val="1"/>
          <w:numId w:val="1"/>
        </w:numPr>
        <w:tabs>
          <w:tab w:val="left" w:pos="1216"/>
        </w:tabs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Для проведения ВПР в компьютерной форме в параллелях 7 ,8, 9 классов по двум</w:t>
      </w:r>
    </w:p>
    <w:p w14:paraId="366A1E85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02195A8" w14:textId="77777777" w:rsidR="00A43303" w:rsidRDefault="00A43303" w:rsidP="00A43303">
      <w:pPr>
        <w:spacing w:line="1" w:lineRule="exact"/>
      </w:pPr>
    </w:p>
    <w:p w14:paraId="4377107E" w14:textId="77777777" w:rsidR="00A43303" w:rsidRDefault="00A43303" w:rsidP="00A43303">
      <w:pPr>
        <w:pStyle w:val="a5"/>
        <w:framePr w:wrap="none" w:vAnchor="page" w:hAnchor="page" w:x="6380" w:y="588"/>
      </w:pPr>
      <w:r>
        <w:rPr>
          <w:color w:val="000000"/>
          <w:sz w:val="24"/>
          <w:szCs w:val="24"/>
          <w:lang w:eastAsia="ru-RU" w:bidi="ru-RU"/>
        </w:rPr>
        <w:t>4</w:t>
      </w:r>
    </w:p>
    <w:p w14:paraId="49C09008" w14:textId="77777777" w:rsidR="00A43303" w:rsidRDefault="00A43303" w:rsidP="00A43303">
      <w:pPr>
        <w:pStyle w:val="11"/>
        <w:framePr w:w="9730" w:h="13680" w:hRule="exact" w:wrap="none" w:vAnchor="page" w:hAnchor="page" w:x="1609" w:y="1217"/>
        <w:ind w:firstLine="0"/>
        <w:jc w:val="both"/>
      </w:pPr>
      <w:r>
        <w:rPr>
          <w:color w:val="000000"/>
          <w:sz w:val="24"/>
          <w:szCs w:val="24"/>
          <w:lang w:eastAsia="ru-RU" w:bidi="ru-RU"/>
        </w:rPr>
        <w:t>предметам на основе случайного выбора и распределения предметов по классам предоставляется следующая информация:</w:t>
      </w:r>
    </w:p>
    <w:p w14:paraId="7B627013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5"/>
        </w:numPr>
        <w:tabs>
          <w:tab w:val="left" w:pos="923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количество классов в каждой параллели;</w:t>
      </w:r>
    </w:p>
    <w:p w14:paraId="0A727BB2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5"/>
        </w:numPr>
        <w:tabs>
          <w:tab w:val="left" w:pos="928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наименование классов;</w:t>
      </w:r>
    </w:p>
    <w:p w14:paraId="650019A1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5"/>
        </w:numPr>
        <w:tabs>
          <w:tab w:val="left" w:pos="923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количество обучающихся в каждом классе;</w:t>
      </w:r>
    </w:p>
    <w:p w14:paraId="4FE417A5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5"/>
        </w:numPr>
        <w:tabs>
          <w:tab w:val="left" w:pos="928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дата проведения ВПР по каждому из двух предметов на основе случайного выбора.</w:t>
      </w:r>
    </w:p>
    <w:p w14:paraId="7C6BECD4" w14:textId="77777777" w:rsidR="00A43303" w:rsidRDefault="00A43303" w:rsidP="00A43303">
      <w:pPr>
        <w:pStyle w:val="11"/>
        <w:framePr w:w="9730" w:h="13680" w:hRule="exact" w:wrap="none" w:vAnchor="page" w:hAnchor="page" w:x="1609" w:y="1217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Форма сбора результатов не заполняется. Заполняется электронный протокол, в котором указывается связь логина участника, полученного для входа в систему для выполнения работы, с пятизначным кодом участника.</w:t>
      </w:r>
    </w:p>
    <w:p w14:paraId="536983B1" w14:textId="77777777" w:rsidR="00A43303" w:rsidRDefault="00A43303" w:rsidP="00A43303">
      <w:pPr>
        <w:pStyle w:val="11"/>
        <w:framePr w:w="9730" w:h="13680" w:hRule="exact" w:wrap="none" w:vAnchor="page" w:hAnchor="page" w:x="1609" w:y="1217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Результаты будут сформированы после проверки работ участников экспертами в системе электронной проверки заданий «Эксперт».</w:t>
      </w:r>
    </w:p>
    <w:p w14:paraId="11EDEEC0" w14:textId="77777777" w:rsidR="00A43303" w:rsidRDefault="00A43303" w:rsidP="00A43303">
      <w:pPr>
        <w:pStyle w:val="10"/>
        <w:framePr w:w="9730" w:h="13680" w:hRule="exact" w:wrap="none" w:vAnchor="page" w:hAnchor="page" w:x="1609" w:y="1217"/>
        <w:numPr>
          <w:ilvl w:val="0"/>
          <w:numId w:val="1"/>
        </w:numPr>
        <w:tabs>
          <w:tab w:val="left" w:pos="1670"/>
        </w:tabs>
        <w:ind w:firstLine="720"/>
        <w:jc w:val="both"/>
      </w:pPr>
      <w:bookmarkStart w:id="3" w:name="bookmark4"/>
      <w:r>
        <w:rPr>
          <w:color w:val="000000"/>
          <w:sz w:val="24"/>
          <w:szCs w:val="24"/>
          <w:lang w:eastAsia="ru-RU" w:bidi="ru-RU"/>
        </w:rPr>
        <w:t>Ответственный организатор ОО:</w:t>
      </w:r>
      <w:bookmarkEnd w:id="3"/>
    </w:p>
    <w:p w14:paraId="6FED003B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1"/>
          <w:numId w:val="1"/>
        </w:numPr>
        <w:tabs>
          <w:tab w:val="left" w:pos="1163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Формирует расписание проведения ВПР в традиционной и в компьютерной форме в 5 - 9 классах.</w:t>
      </w:r>
    </w:p>
    <w:p w14:paraId="722ED862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1"/>
          <w:numId w:val="1"/>
        </w:numPr>
        <w:tabs>
          <w:tab w:val="left" w:pos="1168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Для проведения в параллелях 7-9 классов ВПР по двум предметам на основе случайного выбора и распределения предметов по классам предоставляет федеральному организатору следующую информацию:</w:t>
      </w:r>
    </w:p>
    <w:p w14:paraId="0A3018AC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6"/>
        </w:numPr>
        <w:tabs>
          <w:tab w:val="left" w:pos="928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количество классов в каждой параллели;</w:t>
      </w:r>
    </w:p>
    <w:p w14:paraId="722F35B4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6"/>
        </w:numPr>
        <w:tabs>
          <w:tab w:val="left" w:pos="923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наименование классов;</w:t>
      </w:r>
    </w:p>
    <w:p w14:paraId="182C3593" w14:textId="77777777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0"/>
          <w:numId w:val="6"/>
        </w:numPr>
        <w:tabs>
          <w:tab w:val="left" w:pos="928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дату проведения ВПР по каждому из двух предметов на основе случайного выбора.</w:t>
      </w:r>
    </w:p>
    <w:p w14:paraId="7310138D" w14:textId="4F6EF168" w:rsidR="00A43303" w:rsidRDefault="00A43303" w:rsidP="00A43303">
      <w:pPr>
        <w:pStyle w:val="11"/>
        <w:framePr w:w="9730" w:h="13680" w:hRule="exact" w:wrap="none" w:vAnchor="page" w:hAnchor="page" w:x="1609" w:y="1217"/>
        <w:numPr>
          <w:ilvl w:val="1"/>
          <w:numId w:val="1"/>
        </w:numPr>
        <w:tabs>
          <w:tab w:val="left" w:pos="1178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 xml:space="preserve">Соблюдая конфиденциальность, скачивает архив с материалами для проведения ВПР (файлы для участников ВПР содержат первый и второй варианты работ) в личном кабинете в ФИС ОКО </w:t>
      </w:r>
      <w:r w:rsidRPr="00D926E6">
        <w:rPr>
          <w:color w:val="000000"/>
          <w:sz w:val="24"/>
          <w:szCs w:val="24"/>
          <w:lang w:bidi="en-US"/>
        </w:rPr>
        <w:t>(</w:t>
      </w:r>
      <w:hyperlink r:id="rId5" w:history="1">
        <w:r>
          <w:rPr>
            <w:color w:val="000000"/>
            <w:sz w:val="24"/>
            <w:szCs w:val="24"/>
            <w:u w:val="single"/>
            <w:lang w:val="en-US" w:bidi="en-US"/>
          </w:rPr>
          <w:t>https</w:t>
        </w:r>
        <w:r w:rsidRPr="00D926E6">
          <w:rPr>
            <w:color w:val="000000"/>
            <w:sz w:val="24"/>
            <w:szCs w:val="24"/>
            <w:u w:val="single"/>
            <w:lang w:bidi="en-US"/>
          </w:rPr>
          <w:t>://</w:t>
        </w:r>
        <w:proofErr w:type="spellStart"/>
        <w:r>
          <w:rPr>
            <w:color w:val="000000"/>
            <w:sz w:val="24"/>
            <w:szCs w:val="24"/>
            <w:u w:val="single"/>
            <w:lang w:val="en-US" w:bidi="en-US"/>
          </w:rPr>
          <w:t>spo</w:t>
        </w:r>
        <w:proofErr w:type="spellEnd"/>
        <w:r w:rsidRPr="00D926E6">
          <w:rPr>
            <w:color w:val="000000"/>
            <w:sz w:val="24"/>
            <w:szCs w:val="24"/>
            <w:u w:val="single"/>
            <w:lang w:bidi="en-US"/>
          </w:rPr>
          <w:t>-</w:t>
        </w:r>
        <w:proofErr w:type="spellStart"/>
        <w:r>
          <w:rPr>
            <w:color w:val="000000"/>
            <w:sz w:val="24"/>
            <w:szCs w:val="24"/>
            <w:u w:val="single"/>
            <w:lang w:val="en-US" w:bidi="en-US"/>
          </w:rPr>
          <w:t>f</w:t>
        </w:r>
        <w:r>
          <w:rPr>
            <w:color w:val="000000"/>
            <w:sz w:val="24"/>
            <w:szCs w:val="24"/>
            <w:u w:val="single"/>
            <w:lang w:val="en-US" w:bidi="en-US"/>
          </w:rPr>
          <w:t>i</w:t>
        </w:r>
        <w:r>
          <w:rPr>
            <w:color w:val="000000"/>
            <w:sz w:val="24"/>
            <w:szCs w:val="24"/>
            <w:u w:val="single"/>
            <w:lang w:val="en-US" w:bidi="en-US"/>
          </w:rPr>
          <w:t>soko</w:t>
        </w:r>
        <w:proofErr w:type="spellEnd"/>
        <w:r w:rsidRPr="00D926E6">
          <w:rPr>
            <w:color w:val="000000"/>
            <w:sz w:val="24"/>
            <w:szCs w:val="24"/>
            <w:u w:val="single"/>
            <w:lang w:bidi="en-US"/>
          </w:rPr>
          <w:t>.</w:t>
        </w:r>
        <w:proofErr w:type="spellStart"/>
        <w:r>
          <w:rPr>
            <w:color w:val="000000"/>
            <w:sz w:val="24"/>
            <w:szCs w:val="24"/>
            <w:u w:val="single"/>
            <w:lang w:val="en-US" w:bidi="en-US"/>
          </w:rPr>
          <w:t>obrnadzor</w:t>
        </w:r>
        <w:proofErr w:type="spellEnd"/>
        <w:r w:rsidRPr="00D926E6">
          <w:rPr>
            <w:color w:val="000000"/>
            <w:sz w:val="24"/>
            <w:szCs w:val="24"/>
            <w:u w:val="single"/>
            <w:lang w:bidi="en-US"/>
          </w:rPr>
          <w:t>.</w:t>
        </w:r>
        <w:r>
          <w:rPr>
            <w:color w:val="000000"/>
            <w:sz w:val="24"/>
            <w:szCs w:val="24"/>
            <w:u w:val="single"/>
            <w:lang w:val="en-US" w:bidi="en-US"/>
          </w:rPr>
          <w:t>gov</w:t>
        </w:r>
        <w:r w:rsidRPr="00D926E6">
          <w:rPr>
            <w:color w:val="000000"/>
            <w:sz w:val="24"/>
            <w:szCs w:val="24"/>
            <w:u w:val="single"/>
            <w:lang w:bidi="en-US"/>
          </w:rPr>
          <w:t>.</w:t>
        </w:r>
        <w:proofErr w:type="spellStart"/>
        <w:r>
          <w:rPr>
            <w:color w:val="000000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Pr="00D926E6">
        <w:rPr>
          <w:color w:val="000000"/>
          <w:sz w:val="24"/>
          <w:szCs w:val="24"/>
          <w:lang w:bidi="en-US"/>
        </w:rPr>
        <w:t xml:space="preserve">) </w:t>
      </w:r>
      <w:r>
        <w:rPr>
          <w:color w:val="000000"/>
          <w:sz w:val="24"/>
          <w:szCs w:val="24"/>
          <w:lang w:eastAsia="ru-RU" w:bidi="ru-RU"/>
        </w:rPr>
        <w:t xml:space="preserve">в разделе «ВПР». Архив размещается в ФИС ОКО в соответствии с Планом-графиком проведения ВПР. Рекомендуется скачать архив заранее, до дня проведения работы. Для каждой </w:t>
      </w:r>
      <w:r w:rsidR="004052F6">
        <w:rPr>
          <w:color w:val="000000"/>
          <w:sz w:val="24"/>
          <w:szCs w:val="24"/>
          <w:lang w:eastAsia="ru-RU" w:bidi="ru-RU"/>
        </w:rPr>
        <w:t>ОО</w:t>
      </w:r>
      <w:r>
        <w:rPr>
          <w:color w:val="000000"/>
          <w:sz w:val="24"/>
          <w:szCs w:val="24"/>
          <w:lang w:eastAsia="ru-RU" w:bidi="ru-RU"/>
        </w:rPr>
        <w:t xml:space="preserve"> варианты сгенерированы индивидуально на основе банка оценочных средств ВПР с использованием ФИС ОКО. Критерии оценивания ответов и форма сбора результатов размещаются в ФИС ОКО в соответствии с Планом-графиком проведения ВПР.</w:t>
      </w:r>
    </w:p>
    <w:p w14:paraId="4ACB0F8B" w14:textId="606ECF51" w:rsidR="00A43303" w:rsidRDefault="00A43303" w:rsidP="00A43303">
      <w:pPr>
        <w:pStyle w:val="11"/>
        <w:framePr w:w="9730" w:h="13680" w:hRule="exact" w:wrap="none" w:vAnchor="page" w:hAnchor="page" w:x="1609" w:y="1217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 xml:space="preserve">Для 7-9 классов информация о распределении конкретных предметов на основе случайного выбора по конкретным классам будет предоставляться </w:t>
      </w:r>
      <w:r w:rsidR="004052F6">
        <w:rPr>
          <w:color w:val="000000"/>
          <w:sz w:val="24"/>
          <w:szCs w:val="24"/>
          <w:lang w:eastAsia="ru-RU" w:bidi="ru-RU"/>
        </w:rPr>
        <w:t>ОО</w:t>
      </w:r>
      <w:r>
        <w:rPr>
          <w:color w:val="000000"/>
          <w:sz w:val="24"/>
          <w:szCs w:val="24"/>
          <w:lang w:eastAsia="ru-RU" w:bidi="ru-RU"/>
        </w:rPr>
        <w:t xml:space="preserve"> на неделе, предшествующей проведению работы по этим предметам, в личном кабинете ФИС ОКО в соответствии с информацией, полученной от </w:t>
      </w:r>
      <w:r w:rsidR="004052F6">
        <w:rPr>
          <w:color w:val="000000"/>
          <w:sz w:val="24"/>
          <w:szCs w:val="24"/>
          <w:lang w:eastAsia="ru-RU" w:bidi="ru-RU"/>
        </w:rPr>
        <w:t>ОО</w:t>
      </w:r>
      <w:r>
        <w:rPr>
          <w:color w:val="000000"/>
          <w:sz w:val="24"/>
          <w:szCs w:val="24"/>
          <w:lang w:eastAsia="ru-RU" w:bidi="ru-RU"/>
        </w:rPr>
        <w:t>, и согласно Плану-графику проведения ВПР. Распределение предметов на основе случайного выбора осуществляет федеральный</w:t>
      </w:r>
    </w:p>
    <w:p w14:paraId="6B202322" w14:textId="77777777" w:rsidR="00A43303" w:rsidRDefault="00A43303" w:rsidP="00A43303">
      <w:pPr>
        <w:pStyle w:val="11"/>
        <w:framePr w:wrap="none" w:vAnchor="page" w:hAnchor="page" w:x="1609" w:y="14902"/>
        <w:spacing w:line="240" w:lineRule="auto"/>
        <w:ind w:firstLine="0"/>
      </w:pPr>
      <w:r>
        <w:rPr>
          <w:color w:val="000000"/>
          <w:sz w:val="24"/>
          <w:szCs w:val="24"/>
          <w:lang w:eastAsia="ru-RU" w:bidi="ru-RU"/>
        </w:rPr>
        <w:t>организатор.</w:t>
      </w:r>
    </w:p>
    <w:p w14:paraId="4AF0AECF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E6F24ED" w14:textId="77777777" w:rsidR="00A43303" w:rsidRDefault="00A43303" w:rsidP="00A43303">
      <w:pPr>
        <w:spacing w:line="1" w:lineRule="exact"/>
      </w:pPr>
    </w:p>
    <w:p w14:paraId="58E856E3" w14:textId="77777777" w:rsidR="00A43303" w:rsidRDefault="00A43303" w:rsidP="00A43303">
      <w:pPr>
        <w:pStyle w:val="a5"/>
        <w:framePr w:wrap="none" w:vAnchor="page" w:hAnchor="page" w:x="6385" w:y="550"/>
      </w:pPr>
      <w:r>
        <w:rPr>
          <w:color w:val="000000"/>
          <w:sz w:val="24"/>
          <w:szCs w:val="24"/>
          <w:lang w:eastAsia="ru-RU" w:bidi="ru-RU"/>
        </w:rPr>
        <w:t>5</w:t>
      </w:r>
    </w:p>
    <w:p w14:paraId="645A248B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162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Скачивает в личном кабинете в ФИС ОКО в разделе «ВПР» макет бумажного протокола и список кодов участников работы. Файл с кодами для выдачи участникам представляет собой таблицу с напечатанными кодами, которые выдаются участникам перед началом работы.</w:t>
      </w:r>
    </w:p>
    <w:p w14:paraId="7138DFC7" w14:textId="77777777" w:rsidR="00A43303" w:rsidRDefault="00A43303" w:rsidP="00A43303">
      <w:pPr>
        <w:pStyle w:val="11"/>
        <w:framePr w:w="9730" w:h="14496" w:hRule="exact" w:wrap="none" w:vAnchor="page" w:hAnchor="page" w:x="1609" w:y="117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Варианты ВПР (первый и второй) печатаются по количеству участников, распределенных заранее по вариантам, соблюдая условия конфиденциальности. Бумажные протоколы и коды участников печатаются в необходимом количестве. Таблица с кодами участников разрезается на отдельные коды для выдачи каждому участнику.</w:t>
      </w:r>
    </w:p>
    <w:p w14:paraId="2DEDDC17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172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Организует выполнение работы участниками. Каждому участнику выдается один и тот же код на все работы (произвольно из имеющихся). Каждый участник переписывает код в специально отведенное поле на каждой странице работы. В процессе проведения работы заполняется бумажный протокол, в котором фиксируется соответствие кода и ФИО участника.</w:t>
      </w:r>
    </w:p>
    <w:p w14:paraId="19212F81" w14:textId="77777777" w:rsidR="00A43303" w:rsidRDefault="00A43303" w:rsidP="00A43303">
      <w:pPr>
        <w:pStyle w:val="11"/>
        <w:framePr w:w="9730" w:h="14496" w:hRule="exact" w:wrap="none" w:vAnchor="page" w:hAnchor="page" w:x="1609" w:y="117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Если образовательная организация принимала участие в ВПР весной 2022 года по каким-либо предметам, то рекомендуется коды распределить таким образом, чтобы у участников были коды, отличающиеся от кодов, присвоенных весной, только первой цифрой: например, весной у обучающегося 4 класса был код 40007, осенью этому обучающемуся 5 класса рекомендуется присвоить код 50007.</w:t>
      </w:r>
    </w:p>
    <w:p w14:paraId="292836D7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809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По окончании проведения работы собирает все комплекты с ответами участников.</w:t>
      </w:r>
    </w:p>
    <w:p w14:paraId="06CC9AD2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162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Организует проверку ответов участников с помощью критериев (время проверки работ указано в Плане-графике проведения ВПР).</w:t>
      </w:r>
    </w:p>
    <w:p w14:paraId="725C0D0E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167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Заполняет электронную форму сбора результатов (при необходимости с помощью технического специалиста): вносит код, номер варианта работы и баллы за задания каждого из участников. 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В электронной форме сбора результатов передаются только коды участников, ФИО не указывается. </w:t>
      </w:r>
      <w:r>
        <w:rPr>
          <w:color w:val="000000"/>
          <w:sz w:val="24"/>
          <w:szCs w:val="24"/>
          <w:lang w:eastAsia="ru-RU" w:bidi="ru-RU"/>
        </w:rPr>
        <w:t>Соответствие ФИО и кода остается в ОО в виде бумажного протокола.</w:t>
      </w:r>
    </w:p>
    <w:p w14:paraId="506DB6B7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162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Загружает электронную форму сбора результатов в ФИС ОКО в разделе «ВПР» (дата загрузки формы указана в Плане-графике проведения ВПР). В случае проведения ВПР в компьютерной форме раздает логины и пароли участникам и экспертам, организует проверку.</w:t>
      </w:r>
    </w:p>
    <w:p w14:paraId="1C076239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1"/>
          <w:numId w:val="1"/>
        </w:numPr>
        <w:tabs>
          <w:tab w:val="left" w:pos="1310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Для проведения в параллелях 6-9 классов ВПР в компьютерной форме предоставляет необходимую информацию, обеспечивает логинами и паролями участников и экспертов, организует проведение ВПР в компьютерной форме и работу экспертов по проверке заданий в соответствии с п. 2 настоящего Порядка проведения ВПР.</w:t>
      </w:r>
    </w:p>
    <w:p w14:paraId="624FF315" w14:textId="77777777" w:rsidR="00A43303" w:rsidRDefault="00A43303" w:rsidP="00A43303">
      <w:pPr>
        <w:pStyle w:val="11"/>
        <w:framePr w:w="9730" w:h="14496" w:hRule="exact" w:wrap="none" w:vAnchor="page" w:hAnchor="page" w:x="1609" w:y="1178"/>
        <w:numPr>
          <w:ilvl w:val="0"/>
          <w:numId w:val="1"/>
        </w:numPr>
        <w:tabs>
          <w:tab w:val="left" w:pos="1650"/>
        </w:tabs>
        <w:ind w:firstLine="7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Муниципальный/региональный координатор:</w:t>
      </w:r>
    </w:p>
    <w:p w14:paraId="302D4652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3EF7B86" w14:textId="77777777" w:rsidR="00A43303" w:rsidRDefault="00A43303" w:rsidP="00A43303">
      <w:pPr>
        <w:spacing w:line="1" w:lineRule="exact"/>
      </w:pPr>
    </w:p>
    <w:p w14:paraId="2562A550" w14:textId="77777777" w:rsidR="00A43303" w:rsidRDefault="00A43303" w:rsidP="00A43303">
      <w:pPr>
        <w:pStyle w:val="a5"/>
        <w:framePr w:wrap="none" w:vAnchor="page" w:hAnchor="page" w:x="6385" w:y="550"/>
      </w:pPr>
      <w:r>
        <w:rPr>
          <w:color w:val="000000"/>
          <w:sz w:val="24"/>
          <w:szCs w:val="24"/>
          <w:lang w:eastAsia="ru-RU" w:bidi="ru-RU"/>
        </w:rPr>
        <w:t>6</w:t>
      </w:r>
    </w:p>
    <w:p w14:paraId="546CBB8A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Осуществляет мониторинг загрузки ОО электронных форм сбора результатов ВПР. В случае проведения ВПР в компьютерной форме осуществляет мониторинг хода проверки экспертами работ участников в ОО.</w:t>
      </w:r>
    </w:p>
    <w:p w14:paraId="6A636FED" w14:textId="77777777" w:rsidR="00A43303" w:rsidRDefault="00A43303" w:rsidP="00A43303">
      <w:pPr>
        <w:pStyle w:val="10"/>
        <w:framePr w:w="9720" w:h="14083" w:hRule="exact" w:wrap="none" w:vAnchor="page" w:hAnchor="page" w:x="1614" w:y="1183"/>
        <w:numPr>
          <w:ilvl w:val="0"/>
          <w:numId w:val="1"/>
        </w:numPr>
        <w:tabs>
          <w:tab w:val="left" w:pos="1650"/>
        </w:tabs>
        <w:jc w:val="both"/>
      </w:pPr>
      <w:bookmarkStart w:id="4" w:name="bookmark6"/>
      <w:r>
        <w:rPr>
          <w:color w:val="000000"/>
          <w:sz w:val="24"/>
          <w:szCs w:val="24"/>
          <w:lang w:eastAsia="ru-RU" w:bidi="ru-RU"/>
        </w:rPr>
        <w:t>Проведение ВПР в 7 - 9 классах по предметам на основе случайного выбора.</w:t>
      </w:r>
      <w:bookmarkEnd w:id="4"/>
    </w:p>
    <w:p w14:paraId="03C9CC4A" w14:textId="77777777" w:rsidR="00A43303" w:rsidRDefault="00A43303" w:rsidP="00A43303">
      <w:pPr>
        <w:pStyle w:val="11"/>
        <w:framePr w:w="9720" w:h="14083" w:hRule="exact" w:wrap="none" w:vAnchor="page" w:hAnchor="page" w:x="1614" w:y="1183"/>
        <w:numPr>
          <w:ilvl w:val="1"/>
          <w:numId w:val="1"/>
        </w:numPr>
        <w:tabs>
          <w:tab w:val="left" w:pos="1212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7 - 9 классах распределение конкретных предметов на основе случайного выбора по конкретным классам осуществляется федеральным организатором.</w:t>
      </w:r>
    </w:p>
    <w:p w14:paraId="6FAEE9A7" w14:textId="77777777" w:rsidR="00A43303" w:rsidRDefault="00A43303" w:rsidP="00A43303">
      <w:pPr>
        <w:pStyle w:val="11"/>
        <w:framePr w:w="9720" w:h="14083" w:hRule="exact" w:wrap="none" w:vAnchor="page" w:hAnchor="page" w:x="1614" w:y="1183"/>
        <w:numPr>
          <w:ilvl w:val="1"/>
          <w:numId w:val="1"/>
        </w:numPr>
        <w:tabs>
          <w:tab w:val="left" w:pos="1221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Распределение конкретных предметов на основе случайного выбора по конкретным классам предоставляется ОО на неделе, предшествующей проведению работы по этим предметам.</w:t>
      </w:r>
    </w:p>
    <w:p w14:paraId="2446A368" w14:textId="77777777" w:rsidR="00A43303" w:rsidRDefault="00A43303" w:rsidP="00A43303">
      <w:pPr>
        <w:pStyle w:val="11"/>
        <w:framePr w:w="9720" w:h="14083" w:hRule="exact" w:wrap="none" w:vAnchor="page" w:hAnchor="page" w:x="1614" w:y="1183"/>
        <w:numPr>
          <w:ilvl w:val="1"/>
          <w:numId w:val="1"/>
        </w:numPr>
        <w:tabs>
          <w:tab w:val="left" w:pos="12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Распределение конкретных предметов по конкретным классам публикуется в личном кабинете ОО в ФИС ОКО в соответствии с информацией, полученной от ОО.</w:t>
      </w:r>
    </w:p>
    <w:p w14:paraId="44F78A72" w14:textId="77777777" w:rsidR="00A43303" w:rsidRDefault="00A43303" w:rsidP="00A43303">
      <w:pPr>
        <w:pStyle w:val="11"/>
        <w:framePr w:w="9720" w:h="14083" w:hRule="exact" w:wrap="none" w:vAnchor="page" w:hAnchor="page" w:x="1614" w:y="1183"/>
        <w:numPr>
          <w:ilvl w:val="1"/>
          <w:numId w:val="1"/>
        </w:numPr>
        <w:tabs>
          <w:tab w:val="left" w:pos="1216"/>
        </w:tabs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Ответственный организатор ОО скачивает информацию о распределении предметов по классам и организует проведение ВПР в указанных классах по соответствующим предметам.</w:t>
      </w:r>
    </w:p>
    <w:p w14:paraId="6787240F" w14:textId="77777777" w:rsidR="00A43303" w:rsidRDefault="00A43303" w:rsidP="00A43303">
      <w:pPr>
        <w:pStyle w:val="10"/>
        <w:framePr w:w="9720" w:h="14083" w:hRule="exact" w:wrap="none" w:vAnchor="page" w:hAnchor="page" w:x="1614" w:y="1183"/>
        <w:numPr>
          <w:ilvl w:val="0"/>
          <w:numId w:val="1"/>
        </w:numPr>
        <w:tabs>
          <w:tab w:val="left" w:pos="1650"/>
        </w:tabs>
        <w:jc w:val="both"/>
      </w:pPr>
      <w:bookmarkStart w:id="5" w:name="bookmark8"/>
      <w:r>
        <w:rPr>
          <w:color w:val="000000"/>
          <w:sz w:val="24"/>
          <w:szCs w:val="24"/>
          <w:lang w:eastAsia="ru-RU" w:bidi="ru-RU"/>
        </w:rPr>
        <w:t>Проведение ВПР по иностранным языкам в 8 классах.</w:t>
      </w:r>
      <w:bookmarkEnd w:id="5"/>
    </w:p>
    <w:p w14:paraId="467F3BD3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Всероссийская проверочная работа по иностранным языкам (английский, немецкий, французский) в 8 классах выполняется в штатном режиме в компьютерной форме в специально оборудованной для этого аудитории в объеме, соответствующем техническим возможностям ОО.</w:t>
      </w:r>
    </w:p>
    <w:p w14:paraId="1A26E878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Для выполнения работы в ФИС ОКО в разделе «ВПР» размещается специальное программное обеспечение (далее - ПО).</w:t>
      </w:r>
    </w:p>
    <w:p w14:paraId="61B0FCC3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ПО и демонстрационные варианты размещаются в личном кабинете в ФИС ОКО в разделе «ВПР» в соответствии с Планом-графиком проведения ВПР.</w:t>
      </w:r>
    </w:p>
    <w:p w14:paraId="5DDDB561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Технические требования к компьютерам </w:t>
      </w:r>
      <w:r>
        <w:rPr>
          <w:color w:val="000000"/>
          <w:sz w:val="24"/>
          <w:szCs w:val="24"/>
          <w:lang w:eastAsia="ru-RU" w:bidi="ru-RU"/>
        </w:rPr>
        <w:t>(для проведения работ по иностранным языкам).</w:t>
      </w:r>
    </w:p>
    <w:p w14:paraId="1D8443B3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Операционная система </w:t>
      </w:r>
      <w:r>
        <w:rPr>
          <w:color w:val="000000"/>
          <w:sz w:val="24"/>
          <w:szCs w:val="24"/>
          <w:lang w:val="en-US" w:bidi="en-US"/>
        </w:rPr>
        <w:t>Windows</w:t>
      </w:r>
      <w:r w:rsidRPr="00D926E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7 и выше: </w:t>
      </w:r>
      <w:proofErr w:type="spellStart"/>
      <w:r>
        <w:rPr>
          <w:color w:val="000000"/>
          <w:sz w:val="24"/>
          <w:szCs w:val="24"/>
          <w:lang w:val="en-US" w:bidi="en-US"/>
        </w:rPr>
        <w:t>ia</w:t>
      </w:r>
      <w:proofErr w:type="spellEnd"/>
      <w:r w:rsidRPr="00D926E6">
        <w:rPr>
          <w:color w:val="000000"/>
          <w:sz w:val="24"/>
          <w:szCs w:val="24"/>
          <w:lang w:bidi="en-US"/>
        </w:rPr>
        <w:t xml:space="preserve">32 </w:t>
      </w:r>
      <w:r>
        <w:rPr>
          <w:color w:val="000000"/>
          <w:sz w:val="24"/>
          <w:szCs w:val="24"/>
          <w:lang w:eastAsia="ru-RU" w:bidi="ru-RU"/>
        </w:rPr>
        <w:t>(х86), х64.</w:t>
      </w:r>
    </w:p>
    <w:p w14:paraId="7625EE5C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Процессор:</w:t>
      </w:r>
    </w:p>
    <w:p w14:paraId="28363270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Минимальная конфигурация: одноядерный, минимальная частота 3,0 ГГц.</w:t>
      </w:r>
    </w:p>
    <w:p w14:paraId="4239C5A2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Рекомендуемая конфигурация: двухъядерный, минимальная частота 2 ГГц.</w:t>
      </w:r>
    </w:p>
    <w:p w14:paraId="3D5FB49D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Оперативная память:</w:t>
      </w:r>
    </w:p>
    <w:p w14:paraId="1BA0BFEE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Минимальный объем: от 2 Гбайт.</w:t>
      </w:r>
    </w:p>
    <w:p w14:paraId="00EFDF96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Рекомендуемый объем: от 4 Гбайт.</w:t>
      </w:r>
    </w:p>
    <w:p w14:paraId="0D6133F8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Свободное дисковое пространство: от 10 Гб.</w:t>
      </w:r>
    </w:p>
    <w:p w14:paraId="65136697" w14:textId="77777777" w:rsidR="00A43303" w:rsidRDefault="00A43303" w:rsidP="00A43303">
      <w:pPr>
        <w:pStyle w:val="11"/>
        <w:framePr w:w="9720" w:h="14083" w:hRule="exact" w:wrap="none" w:vAnchor="page" w:hAnchor="page" w:x="1614" w:y="1183"/>
        <w:ind w:firstLine="680"/>
        <w:jc w:val="both"/>
      </w:pPr>
      <w:r>
        <w:rPr>
          <w:color w:val="000000"/>
          <w:sz w:val="24"/>
          <w:szCs w:val="24"/>
          <w:lang w:eastAsia="ru-RU" w:bidi="ru-RU"/>
        </w:rPr>
        <w:t>Прочее оборудование: Манипулятор «мышь», клавиатура.</w:t>
      </w:r>
    </w:p>
    <w:p w14:paraId="3453AEB9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962B4BF" w14:textId="77777777" w:rsidR="00A43303" w:rsidRDefault="00A43303" w:rsidP="00A43303">
      <w:pPr>
        <w:spacing w:line="1" w:lineRule="exact"/>
      </w:pPr>
    </w:p>
    <w:p w14:paraId="2ABCA615" w14:textId="77777777" w:rsidR="00A43303" w:rsidRDefault="00A43303" w:rsidP="00A43303">
      <w:pPr>
        <w:pStyle w:val="a5"/>
        <w:framePr w:wrap="none" w:vAnchor="page" w:hAnchor="page" w:x="6385" w:y="550"/>
      </w:pPr>
      <w:r>
        <w:rPr>
          <w:color w:val="000000"/>
          <w:sz w:val="24"/>
          <w:szCs w:val="24"/>
          <w:lang w:eastAsia="ru-RU" w:bidi="ru-RU"/>
        </w:rPr>
        <w:t>7</w:t>
      </w:r>
    </w:p>
    <w:p w14:paraId="223C2AEE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Видеокарта и монитор: разрешение не менее 1024 по горизонтали, не менее 768 по вертикали. Звуковая карта.</w:t>
      </w:r>
    </w:p>
    <w:p w14:paraId="7947A1E2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Внешний интерфейс: </w:t>
      </w:r>
      <w:r>
        <w:rPr>
          <w:color w:val="000000"/>
          <w:sz w:val="24"/>
          <w:szCs w:val="24"/>
          <w:lang w:val="en-US" w:bidi="en-US"/>
        </w:rPr>
        <w:t>USB</w:t>
      </w:r>
      <w:r w:rsidRPr="00D926E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2.0 и выше, рекомендуется не менее 2-х свободных.</w:t>
      </w:r>
    </w:p>
    <w:p w14:paraId="4C1A487F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Аудио-гарнитура.</w:t>
      </w:r>
    </w:p>
    <w:p w14:paraId="275C1178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К рабочей станции должна быть подключена гарнитура (наушники с микрофоном).</w:t>
      </w:r>
    </w:p>
    <w:p w14:paraId="12170090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Тип: гарнитура, микрофон с подвижным креплением (не «на проводе»).</w:t>
      </w:r>
    </w:p>
    <w:p w14:paraId="177D513B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Тип динамиков: полузакрытого типа.</w:t>
      </w:r>
    </w:p>
    <w:p w14:paraId="3DA211C3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Ушные подушки наушников (амбушюры): мягкие.</w:t>
      </w:r>
    </w:p>
    <w:p w14:paraId="0D902AB4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Система активного шумоподавления: нет.</w:t>
      </w:r>
    </w:p>
    <w:p w14:paraId="6EC2EC17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Чувствительность микрофона: не более - 80Д6 (т.е. число чувствительности должно быть меньше 80). При использовании микрофона с большей чувствительностью необходимо предварительно убедиться в отсутствии в записи посторонних шумов.</w:t>
      </w:r>
    </w:p>
    <w:p w14:paraId="46E8311B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Направленность микрофона: нет.</w:t>
      </w:r>
    </w:p>
    <w:p w14:paraId="54B0B14C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Длина кабеля: не менее 2 м.</w:t>
      </w:r>
    </w:p>
    <w:p w14:paraId="198E9E4F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Тип крепления: мягкое оголовье с возможностью регулировки размера.</w:t>
      </w:r>
    </w:p>
    <w:p w14:paraId="0F5BED2E" w14:textId="77777777" w:rsidR="00A43303" w:rsidRDefault="00A43303" w:rsidP="00A43303">
      <w:pPr>
        <w:pStyle w:val="11"/>
        <w:framePr w:w="9710" w:h="9149" w:hRule="exact" w:wrap="none" w:vAnchor="page" w:hAnchor="page" w:x="1619" w:y="1188"/>
        <w:numPr>
          <w:ilvl w:val="0"/>
          <w:numId w:val="1"/>
        </w:numPr>
        <w:tabs>
          <w:tab w:val="left" w:pos="1650"/>
        </w:tabs>
        <w:ind w:firstLine="7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Получение результатов ВПР.</w:t>
      </w:r>
    </w:p>
    <w:p w14:paraId="54A6C531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Ответственный организатор ОО, муниципальный и/или региональный координатор:</w:t>
      </w:r>
    </w:p>
    <w:p w14:paraId="1CE7CD95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получает результаты проверочных работ в разделе «Аналитика» ФИС ОКО в соответствии с инструкцией по работе с разделом.</w:t>
      </w:r>
    </w:p>
    <w:p w14:paraId="03C68C5F" w14:textId="77777777" w:rsidR="00A43303" w:rsidRDefault="00A43303" w:rsidP="00A43303">
      <w:pPr>
        <w:pStyle w:val="11"/>
        <w:framePr w:w="9710" w:h="9149" w:hRule="exact" w:wrap="none" w:vAnchor="page" w:hAnchor="page" w:x="1619" w:y="1188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Хранение работ участников рекомендуется обеспечить до окончания ВПР (до получения результатов).</w:t>
      </w:r>
    </w:p>
    <w:p w14:paraId="7303D7AC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575E667" w14:textId="77777777" w:rsidR="00A43303" w:rsidRDefault="00A43303" w:rsidP="00A43303">
      <w:pPr>
        <w:spacing w:line="1" w:lineRule="exact"/>
      </w:pPr>
    </w:p>
    <w:p w14:paraId="4715069D" w14:textId="77777777" w:rsidR="00A43303" w:rsidRDefault="00A43303" w:rsidP="00A43303">
      <w:pPr>
        <w:pStyle w:val="a5"/>
        <w:framePr w:wrap="none" w:vAnchor="page" w:hAnchor="page" w:x="6390" w:y="554"/>
      </w:pPr>
      <w:r>
        <w:rPr>
          <w:color w:val="000000"/>
          <w:sz w:val="24"/>
          <w:szCs w:val="24"/>
          <w:lang w:eastAsia="ru-RU" w:bidi="ru-RU"/>
        </w:rPr>
        <w:t>8</w:t>
      </w:r>
    </w:p>
    <w:p w14:paraId="0CAB7EFE" w14:textId="77777777" w:rsidR="00A43303" w:rsidRDefault="00A43303" w:rsidP="00A43303">
      <w:pPr>
        <w:pStyle w:val="11"/>
        <w:framePr w:w="9922" w:h="734" w:hRule="exact" w:wrap="none" w:vAnchor="page" w:hAnchor="page" w:x="1513" w:y="1188"/>
        <w:spacing w:after="140" w:line="240" w:lineRule="auto"/>
        <w:ind w:left="5560" w:firstLine="0"/>
      </w:pPr>
      <w:r>
        <w:rPr>
          <w:color w:val="000000"/>
          <w:sz w:val="24"/>
          <w:szCs w:val="24"/>
          <w:lang w:eastAsia="ru-RU" w:bidi="ru-RU"/>
        </w:rPr>
        <w:t>Приложение к Порядку проведения ВПР</w:t>
      </w:r>
    </w:p>
    <w:p w14:paraId="2A339477" w14:textId="77777777" w:rsidR="00A43303" w:rsidRDefault="00A43303" w:rsidP="00A43303">
      <w:pPr>
        <w:pStyle w:val="11"/>
        <w:framePr w:w="9922" w:h="734" w:hRule="exact" w:wrap="none" w:vAnchor="page" w:hAnchor="page" w:x="1513" w:y="1188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Время выполнения работ и формат печати ВПР в 2022 году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6"/>
        <w:gridCol w:w="2443"/>
        <w:gridCol w:w="2477"/>
        <w:gridCol w:w="2506"/>
      </w:tblGrid>
      <w:tr w:rsidR="00A43303" w14:paraId="7C1ED214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369E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Предмет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39AF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DB958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54" w:lineRule="auto"/>
              <w:ind w:firstLine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Время выполнения работы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523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after="120" w:line="264" w:lineRule="auto"/>
              <w:ind w:firstLine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Печать вариантов ВПР</w:t>
            </w:r>
          </w:p>
          <w:p w14:paraId="19DADB61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59" w:lineRule="auto"/>
              <w:ind w:firstLine="0"/>
              <w:jc w:val="center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Не допускается 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печать двух страниц на одну сторону листа А4</w:t>
            </w:r>
          </w:p>
        </w:tc>
      </w:tr>
      <w:tr w:rsidR="00A43303" w14:paraId="5EF1419D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6E5229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after="160" w:line="240" w:lineRule="auto"/>
              <w:ind w:firstLine="5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  <w:p w14:paraId="3452C35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(1 часть)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1CAF4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(по программе начальной школы)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7D2C5A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78AC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59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формат печати - А4, чёрно-белая, односторонняя</w:t>
            </w:r>
          </w:p>
        </w:tc>
      </w:tr>
      <w:tr w:rsidR="00A43303" w14:paraId="54FC763E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F09C9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396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Русский язык (2 часть)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7577D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(по программе начальной школы)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4065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0137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09314AA5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510B80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6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332BAD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(по программе начальной школы)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1F878F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0282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формат печати - А4, чёрно-белая, допускается печать на обеих сторонах листа</w:t>
            </w:r>
          </w:p>
        </w:tc>
      </w:tr>
      <w:tr w:rsidR="00A43303" w14:paraId="3E922616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0953B0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Окружающий мир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DC662C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(по программе начальной школы)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487AA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63C40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399B2B05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CBF4BC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tabs>
                <w:tab w:val="left" w:pos="590"/>
              </w:tabs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'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Математика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788280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 (по программе 5)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3336CD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 минут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2931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формат печати - А4, чёрно-белая, допускается печать на обеих сторонах листа</w:t>
            </w:r>
          </w:p>
        </w:tc>
      </w:tr>
      <w:tr w:rsidR="00A43303" w14:paraId="115048C2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CE402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5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7FC9C5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 (по программе 5)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6C6DD8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EB29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2B879E53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03EB2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Биология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622019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 (по программе 5)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6377F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E9DE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33701A22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1A43B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История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96293F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 (по программе 5)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B95078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EBBA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0F9DAD10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A762D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87BFCD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 (по программе 6)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D5F251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 минут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D4E8" w14:textId="6BE39AAE" w:rsidR="00A43303" w:rsidRDefault="00A43303" w:rsidP="00CA21FD">
            <w:pPr>
              <w:pStyle w:val="a7"/>
              <w:framePr w:w="9922" w:h="13421" w:wrap="none" w:vAnchor="page" w:hAnchor="page" w:x="1513" w:y="2119"/>
              <w:tabs>
                <w:tab w:val="left" w:pos="2266"/>
              </w:tabs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формат печати - А4, чёрно-белая, допускается печать на обеих сторонах листа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</w:tr>
      <w:tr w:rsidR="00A43303" w14:paraId="6FC3B7C8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04FE0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931E3F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 (по программе 6)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FC5BCF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90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F707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2554C9F6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6E779B" w14:textId="49EBB307" w:rsidR="00A43303" w:rsidRDefault="00A43303" w:rsidP="00CA21FD">
            <w:pPr>
              <w:pStyle w:val="a7"/>
              <w:framePr w:w="9922" w:h="13421" w:wrap="none" w:vAnchor="page" w:hAnchor="page" w:x="1513" w:y="2119"/>
              <w:tabs>
                <w:tab w:val="left" w:pos="734"/>
              </w:tabs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val="en-US" w:bidi="en-US"/>
              </w:rPr>
              <w:tab/>
            </w:r>
            <w:r>
              <w:rPr>
                <w:color w:val="000000"/>
                <w:sz w:val="24"/>
                <w:szCs w:val="24"/>
                <w:lang w:eastAsia="ru-RU" w:bidi="ru-RU"/>
              </w:rPr>
              <w:t>Биология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EF4A34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 (по программе 6)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E7F03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72ED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27965CAB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D4B05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География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7EE35C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 (по программе 6)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E518C3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D099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0F1C7F71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6DD2DA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Обществознание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3EE104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 (по программе 6)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4B3EE8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05B4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16F72ED1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51DC9B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История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890CE4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 (по программе 6)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C02D7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0A20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773A85F3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CBBC74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096E4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8863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90 минут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BF74" w14:textId="69D141E4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формат печати - А4, чёрно-белая, допускается печать на обеих сторонах</w:t>
            </w:r>
            <w:r w:rsidRPr="00D926E6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листа</w:t>
            </w:r>
          </w:p>
        </w:tc>
      </w:tr>
      <w:tr w:rsidR="00A43303" w14:paraId="1F902CB4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1C00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1877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D6CAC7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90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195F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4C4D4D88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0FAB09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Биология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217A91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680815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EDAF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48076FC9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A43704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География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DF81C6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82634B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1056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3D0ACD07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5842DE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Физика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0A181D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4BE5BA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FE90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  <w:tr w:rsidR="00A43303" w14:paraId="0152FD6C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6862FA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Обществознание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A9FE11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4A592" w14:textId="77777777" w:rsidR="00A43303" w:rsidRDefault="00A43303" w:rsidP="00CA21FD">
            <w:pPr>
              <w:pStyle w:val="a7"/>
              <w:framePr w:w="9922" w:h="13421" w:wrap="none" w:vAnchor="page" w:hAnchor="page" w:x="1513" w:y="2119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B240" w14:textId="77777777" w:rsidR="00A43303" w:rsidRDefault="00A43303" w:rsidP="00CA21FD">
            <w:pPr>
              <w:framePr w:w="9922" w:h="13421" w:wrap="none" w:vAnchor="page" w:hAnchor="page" w:x="1513" w:y="2119"/>
            </w:pPr>
          </w:p>
        </w:tc>
      </w:tr>
    </w:tbl>
    <w:p w14:paraId="67D0C63D" w14:textId="77777777" w:rsidR="00A43303" w:rsidRDefault="00A43303" w:rsidP="00A43303">
      <w:pPr>
        <w:spacing w:line="1" w:lineRule="exact"/>
        <w:sectPr w:rsidR="00A4330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F52003B" w14:textId="77777777" w:rsidR="00A43303" w:rsidRDefault="00A43303" w:rsidP="00A43303">
      <w:pPr>
        <w:spacing w:line="1" w:lineRule="exact"/>
      </w:pPr>
    </w:p>
    <w:p w14:paraId="17DFB638" w14:textId="77777777" w:rsidR="00A43303" w:rsidRDefault="00A43303" w:rsidP="00A43303">
      <w:pPr>
        <w:pStyle w:val="a5"/>
        <w:framePr w:wrap="none" w:vAnchor="page" w:hAnchor="page" w:x="6371" w:y="550"/>
      </w:pPr>
      <w:r>
        <w:rPr>
          <w:color w:val="000000"/>
          <w:sz w:val="24"/>
          <w:szCs w:val="24"/>
          <w:lang w:eastAsia="ru-RU" w:bidi="ru-RU"/>
        </w:rPr>
        <w:t>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6"/>
        <w:gridCol w:w="2443"/>
        <w:gridCol w:w="2477"/>
        <w:gridCol w:w="2496"/>
      </w:tblGrid>
      <w:tr w:rsidR="00A43303" w14:paraId="19DA2487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5E5390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История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B8B79E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690F6D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19912" w14:textId="77777777" w:rsidR="00A43303" w:rsidRDefault="00A43303" w:rsidP="00CA21FD">
            <w:pPr>
              <w:framePr w:w="9902" w:h="5554" w:wrap="none" w:vAnchor="page" w:hAnchor="page" w:x="1523" w:y="1174"/>
              <w:rPr>
                <w:sz w:val="10"/>
                <w:szCs w:val="10"/>
              </w:rPr>
            </w:pPr>
          </w:p>
        </w:tc>
      </w:tr>
      <w:tr w:rsidR="00A43303" w14:paraId="2E8511E1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107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8127A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59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Английский язык, французский язык, немецкий язык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9BE7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 (по программе 7)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FBD30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EB64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A43303" w14:paraId="1BCEA8E2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0BA135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34382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5A4DF1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90 минут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C50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формат печати - А4, чёрно-белая, допускается печать на обеих сторонах листа</w:t>
            </w:r>
          </w:p>
        </w:tc>
      </w:tr>
      <w:tr w:rsidR="00A43303" w14:paraId="11CD28A9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31A0B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EEA827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B5B1B0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90 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9EC1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  <w:tr w:rsidR="00A43303" w14:paraId="66D95603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9D870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Биология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510043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83EE72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58AA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  <w:tr w:rsidR="00A43303" w14:paraId="328FA1A5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58C47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География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A35BCE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05C9C5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85E6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  <w:tr w:rsidR="00A43303" w14:paraId="593EDB85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90FA8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Обществознание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1A7C44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1E2D8B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1C76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  <w:tr w:rsidR="00A43303" w14:paraId="500F8E1B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78526F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История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FF535A" w14:textId="1BD9B021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9 </w:t>
            </w:r>
            <w:r w:rsidR="004052F6">
              <w:rPr>
                <w:color w:val="000000"/>
                <w:sz w:val="24"/>
                <w:szCs w:val="24"/>
                <w:lang w:eastAsia="ru-RU" w:bidi="ru-RU"/>
              </w:rPr>
              <w:t>(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2D742B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729C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  <w:tr w:rsidR="00A43303" w14:paraId="59CE250A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CB8DED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Физика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10C16C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D91DB0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 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8710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  <w:tr w:rsidR="00A43303" w14:paraId="63EF7D9D" w14:textId="77777777" w:rsidTr="00CA21FD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6FC6C3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Химия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290BFE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 (по программе 8)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DF15B" w14:textId="77777777" w:rsidR="00A43303" w:rsidRDefault="00A43303" w:rsidP="00CA21FD">
            <w:pPr>
              <w:pStyle w:val="a7"/>
              <w:framePr w:w="9902" w:h="5554" w:wrap="none" w:vAnchor="page" w:hAnchor="page" w:x="1523" w:y="1174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90 минут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00FB" w14:textId="77777777" w:rsidR="00A43303" w:rsidRDefault="00A43303" w:rsidP="00CA21FD">
            <w:pPr>
              <w:framePr w:w="9902" w:h="5554" w:wrap="none" w:vAnchor="page" w:hAnchor="page" w:x="1523" w:y="1174"/>
            </w:pPr>
          </w:p>
        </w:tc>
      </w:tr>
    </w:tbl>
    <w:p w14:paraId="75B2E778" w14:textId="77777777" w:rsidR="00A43303" w:rsidRDefault="00A43303" w:rsidP="00A43303">
      <w:pPr>
        <w:spacing w:line="1" w:lineRule="exact"/>
      </w:pPr>
    </w:p>
    <w:p w14:paraId="6AE1AF89" w14:textId="77777777" w:rsidR="00A43303" w:rsidRPr="00A43303" w:rsidRDefault="00A43303" w:rsidP="00A43303">
      <w:pPr>
        <w:spacing w:after="0"/>
        <w:ind w:firstLine="709"/>
        <w:jc w:val="center"/>
        <w:rPr>
          <w:sz w:val="26"/>
          <w:szCs w:val="26"/>
        </w:rPr>
      </w:pPr>
    </w:p>
    <w:sectPr w:rsidR="00A43303" w:rsidRPr="00A4330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86BB3"/>
    <w:multiLevelType w:val="multilevel"/>
    <w:tmpl w:val="DDE2A7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817549"/>
    <w:multiLevelType w:val="multilevel"/>
    <w:tmpl w:val="7178A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F46254"/>
    <w:multiLevelType w:val="multilevel"/>
    <w:tmpl w:val="E6025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642A43"/>
    <w:multiLevelType w:val="multilevel"/>
    <w:tmpl w:val="FE5249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BF6E98"/>
    <w:multiLevelType w:val="multilevel"/>
    <w:tmpl w:val="05E8E2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025ECD"/>
    <w:multiLevelType w:val="multilevel"/>
    <w:tmpl w:val="3BE2B2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303"/>
    <w:rsid w:val="004052F6"/>
    <w:rsid w:val="006C0B77"/>
    <w:rsid w:val="008242FF"/>
    <w:rsid w:val="00870751"/>
    <w:rsid w:val="00922C48"/>
    <w:rsid w:val="00A4330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F87F"/>
  <w15:chartTrackingRefBased/>
  <w15:docId w15:val="{51A91F4B-0A0C-4017-94C3-92BB9011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43303"/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1"/>
    <w:rsid w:val="00A43303"/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sid w:val="00A43303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A43303"/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A43303"/>
    <w:pPr>
      <w:widowControl w:val="0"/>
      <w:spacing w:after="0" w:line="360" w:lineRule="auto"/>
      <w:ind w:firstLine="700"/>
      <w:outlineLvl w:val="0"/>
    </w:pPr>
    <w:rPr>
      <w:rFonts w:eastAsia="Times New Roman" w:cs="Times New Roman"/>
      <w:b/>
      <w:bCs/>
      <w:sz w:val="22"/>
    </w:rPr>
  </w:style>
  <w:style w:type="paragraph" w:customStyle="1" w:styleId="11">
    <w:name w:val="Основной текст1"/>
    <w:basedOn w:val="a"/>
    <w:link w:val="a3"/>
    <w:rsid w:val="00A43303"/>
    <w:pPr>
      <w:widowControl w:val="0"/>
      <w:spacing w:after="0" w:line="360" w:lineRule="auto"/>
      <w:ind w:firstLine="400"/>
    </w:pPr>
    <w:rPr>
      <w:rFonts w:eastAsia="Times New Roman" w:cs="Times New Roman"/>
      <w:sz w:val="22"/>
    </w:rPr>
  </w:style>
  <w:style w:type="paragraph" w:customStyle="1" w:styleId="a5">
    <w:name w:val="Колонтитул"/>
    <w:basedOn w:val="a"/>
    <w:link w:val="a4"/>
    <w:rsid w:val="00A43303"/>
    <w:pPr>
      <w:widowControl w:val="0"/>
      <w:spacing w:after="0"/>
    </w:pPr>
    <w:rPr>
      <w:rFonts w:eastAsia="Times New Roman" w:cs="Times New Roman"/>
      <w:sz w:val="22"/>
    </w:rPr>
  </w:style>
  <w:style w:type="paragraph" w:customStyle="1" w:styleId="a7">
    <w:name w:val="Другое"/>
    <w:basedOn w:val="a"/>
    <w:link w:val="a6"/>
    <w:rsid w:val="00A43303"/>
    <w:pPr>
      <w:widowControl w:val="0"/>
      <w:spacing w:after="0" w:line="360" w:lineRule="auto"/>
      <w:ind w:firstLine="40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po-fisoko.obrnadzor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2368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2022-08-30T00:14:00Z</dcterms:created>
  <dcterms:modified xsi:type="dcterms:W3CDTF">2022-08-30T00:36:00Z</dcterms:modified>
</cp:coreProperties>
</file>